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C" w:rsidRPr="002F51E3" w:rsidRDefault="00D0129C" w:rsidP="00D0129C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0129C" w:rsidRPr="002F51E3" w:rsidRDefault="00D0129C" w:rsidP="00D0129C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0129C" w:rsidRPr="002F51E3" w:rsidRDefault="00D0129C" w:rsidP="00D0129C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F51E3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ПРАВИТЕЛЬСТВО РОССИЙСКОЙ ФЕДЕРАЦИИ</w:t>
      </w:r>
    </w:p>
    <w:p w:rsidR="00D0129C" w:rsidRPr="002F51E3" w:rsidRDefault="00D0129C" w:rsidP="00D0129C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0129C" w:rsidRPr="002F51E3" w:rsidRDefault="00D0129C" w:rsidP="00D0129C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F51E3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ПОСТАНОВЛЕНИЕ</w:t>
      </w:r>
    </w:p>
    <w:p w:rsidR="00D0129C" w:rsidRPr="002F51E3" w:rsidRDefault="00D0129C" w:rsidP="00D0129C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0129C" w:rsidRPr="002F51E3" w:rsidRDefault="00D0129C" w:rsidP="00D0129C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F51E3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 30 ноября 2021 года № 2127</w:t>
      </w:r>
    </w:p>
    <w:p w:rsidR="00D0129C" w:rsidRPr="002F51E3" w:rsidRDefault="00D0129C" w:rsidP="00D0129C">
      <w:pPr>
        <w:pStyle w:val="HEADERTEXT"/>
        <w:spacing w:before="40" w:after="40"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0129C" w:rsidRPr="002F51E3" w:rsidRDefault="00D0129C" w:rsidP="00D0129C">
      <w:pPr>
        <w:pStyle w:val="HEADERTEXT"/>
        <w:spacing w:before="40" w:after="4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F51E3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</w:t>
      </w:r>
    </w:p>
    <w:p w:rsidR="00D0129C" w:rsidRDefault="00D0129C" w:rsidP="00D0129C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0129C" w:rsidRPr="002F51E3" w:rsidRDefault="00D0129C" w:rsidP="00D0129C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F51E3">
        <w:rPr>
          <w:rFonts w:ascii="Times New Roman" w:hAnsi="Times New Roman" w:cs="Times New Roman"/>
          <w:sz w:val="24"/>
          <w:szCs w:val="24"/>
        </w:rPr>
        <w:t>В соответствии с частью седьмой статьи 23_2 Закона Российской Федерации "О недрах"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E3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D0129C" w:rsidRDefault="00D0129C" w:rsidP="00D0129C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29C" w:rsidRPr="002F51E3" w:rsidRDefault="00D0129C" w:rsidP="00D0129C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E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0129C" w:rsidRPr="002F51E3" w:rsidRDefault="00D0129C" w:rsidP="00D0129C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F51E3">
        <w:rPr>
          <w:rFonts w:ascii="Times New Roman" w:hAnsi="Times New Roman" w:cs="Times New Roman"/>
          <w:sz w:val="24"/>
          <w:szCs w:val="24"/>
        </w:rPr>
        <w:t xml:space="preserve">1. Утвердить прилагаемые* Правила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недрами. </w:t>
      </w:r>
    </w:p>
    <w:p w:rsidR="00D0129C" w:rsidRPr="002F51E3" w:rsidRDefault="00D0129C" w:rsidP="00D0129C">
      <w:pPr>
        <w:pStyle w:val="FORMATTEXT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E3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D0129C" w:rsidRPr="002F51E3" w:rsidRDefault="00D0129C" w:rsidP="00D0129C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F51E3">
        <w:rPr>
          <w:rFonts w:ascii="Times New Roman" w:hAnsi="Times New Roman" w:cs="Times New Roman"/>
          <w:sz w:val="24"/>
          <w:szCs w:val="24"/>
        </w:rPr>
        <w:t>* Документ временно приводится без приложения. - Примечание изготовителя базы данных.</w:t>
      </w:r>
    </w:p>
    <w:p w:rsidR="00D0129C" w:rsidRPr="002F51E3" w:rsidRDefault="00D0129C" w:rsidP="00D0129C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F51E3">
        <w:rPr>
          <w:rFonts w:ascii="Times New Roman" w:hAnsi="Times New Roman" w:cs="Times New Roman"/>
          <w:sz w:val="24"/>
          <w:szCs w:val="24"/>
        </w:rPr>
        <w:t>2. Признать утратившими силу акты и отдельные положения актов Правительства Российской Федерации по перечню согласно приложению.</w:t>
      </w:r>
    </w:p>
    <w:p w:rsidR="00D0129C" w:rsidRPr="002F51E3" w:rsidRDefault="00D0129C" w:rsidP="00D0129C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F51E3">
        <w:rPr>
          <w:rFonts w:ascii="Times New Roman" w:hAnsi="Times New Roman" w:cs="Times New Roman"/>
          <w:sz w:val="24"/>
          <w:szCs w:val="24"/>
        </w:rPr>
        <w:t xml:space="preserve">3. Пункт 710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, утвержденного постановлением Правительства Российской Федерации от 31 декабря 2020 г. №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</w:t>
      </w:r>
      <w:r w:rsidRPr="002F51E3">
        <w:rPr>
          <w:rFonts w:ascii="Times New Roman" w:hAnsi="Times New Roman" w:cs="Times New Roman"/>
          <w:sz w:val="24"/>
          <w:szCs w:val="24"/>
        </w:rPr>
        <w:lastRenderedPageBreak/>
        <w:t>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 (Собрание законодательства Российской Федерации, 2021, № 2, ст.471), исключить.</w:t>
      </w:r>
    </w:p>
    <w:p w:rsidR="00D0129C" w:rsidRPr="002F51E3" w:rsidRDefault="00D0129C" w:rsidP="00D0129C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F51E3">
        <w:rPr>
          <w:rFonts w:ascii="Times New Roman" w:hAnsi="Times New Roman" w:cs="Times New Roman"/>
          <w:sz w:val="24"/>
          <w:szCs w:val="24"/>
        </w:rPr>
        <w:t>4. Технические проекты и иная проектная документация на выполнение работ, связанных с пользованием недрами, технические проекты разработки месторождений полезных ископаемых, технические проекты строительства и эксплуатации подземных сооружений, технические проекты ликвидации и консервации горных выработок, буровых скважин и иных сооружений, связанных с пользованием недрами, согласованные и утвержденные пользователем недр до дня вступления в силу настоящего постановления, действуют до окончания срока их действия и их приведение в соответствие с Правилами, утвержденными настоящим постановлением, не требуется.</w:t>
      </w:r>
    </w:p>
    <w:p w:rsidR="00D0129C" w:rsidRPr="002F51E3" w:rsidRDefault="00D0129C" w:rsidP="00D0129C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F51E3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1 марта 2022 г.</w:t>
      </w:r>
    </w:p>
    <w:p w:rsidR="00D0129C" w:rsidRPr="002F51E3" w:rsidRDefault="00D0129C" w:rsidP="00D0129C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F51E3">
        <w:rPr>
          <w:rFonts w:ascii="Times New Roman" w:hAnsi="Times New Roman" w:cs="Times New Roman"/>
          <w:sz w:val="24"/>
          <w:szCs w:val="24"/>
        </w:rPr>
        <w:t>Правила, утвержденные настоящим постановлением, действуют до 1 марта 2028 г.</w:t>
      </w:r>
    </w:p>
    <w:p w:rsidR="00D0129C" w:rsidRDefault="00D0129C" w:rsidP="00D0129C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0129C" w:rsidRPr="002F51E3" w:rsidRDefault="00D0129C" w:rsidP="00D0129C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0129C" w:rsidRPr="002F51E3" w:rsidRDefault="00D0129C" w:rsidP="00D0129C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1E3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0129C" w:rsidRPr="002F51E3" w:rsidRDefault="00D0129C" w:rsidP="00D0129C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1E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D2535" w:rsidRPr="003A37A1" w:rsidRDefault="00D0129C" w:rsidP="003A37A1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F51E3">
        <w:rPr>
          <w:rFonts w:ascii="Times New Roman" w:hAnsi="Times New Roman" w:cs="Times New Roman"/>
          <w:sz w:val="24"/>
          <w:szCs w:val="24"/>
        </w:rPr>
        <w:t>М.Мишустин</w:t>
      </w:r>
      <w:bookmarkStart w:id="0" w:name="_GoBack"/>
      <w:bookmarkEnd w:id="0"/>
      <w:proofErr w:type="spellEnd"/>
    </w:p>
    <w:sectPr w:rsidR="006D2535" w:rsidRPr="003A37A1" w:rsidSect="00D0129C">
      <w:pgSz w:w="11907" w:h="16840"/>
      <w:pgMar w:top="850" w:right="850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C"/>
    <w:rsid w:val="003A37A1"/>
    <w:rsid w:val="006D2535"/>
    <w:rsid w:val="00D0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BE61"/>
  <w15:chartTrackingRefBased/>
  <w15:docId w15:val="{8A5CD263-7D40-4782-89FB-5946C6C0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01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01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Sasha</cp:lastModifiedBy>
  <cp:revision>2</cp:revision>
  <dcterms:created xsi:type="dcterms:W3CDTF">2021-12-05T14:40:00Z</dcterms:created>
  <dcterms:modified xsi:type="dcterms:W3CDTF">2021-12-07T06:44:00Z</dcterms:modified>
</cp:coreProperties>
</file>